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F2E" w:rsidRDefault="00056F2E" w:rsidP="00056F2E">
      <w:pPr>
        <w:rPr>
          <w:i/>
          <w:iCs/>
        </w:rPr>
      </w:pPr>
      <w:r>
        <w:t xml:space="preserve">                Σε συνέχεια της </w:t>
      </w:r>
      <w:proofErr w:type="spellStart"/>
      <w:r>
        <w:t>αριθμ</w:t>
      </w:r>
      <w:proofErr w:type="spellEnd"/>
      <w:r>
        <w:t xml:space="preserve">. (3ΕΑ/2019) Προκήρυξης του Ανώτατου Συμβουλίου Επιλογής Προσωπικού (ΦΕΚ 12/τ. </w:t>
      </w:r>
      <w:proofErr w:type="spellStart"/>
      <w:r>
        <w:t>Προκ</w:t>
      </w:r>
      <w:proofErr w:type="spellEnd"/>
      <w:r>
        <w:t xml:space="preserve">. ΑΣΕΠ/24-4-2019)» και της </w:t>
      </w:r>
      <w:proofErr w:type="spellStart"/>
      <w:r>
        <w:t>αριθμ</w:t>
      </w:r>
      <w:proofErr w:type="spellEnd"/>
      <w:r>
        <w:t>. 66907/Ε1/25-4-2019 σχετικής πρόσκλησης του Υπουργού Παιδείας, σας εφιστούμε την προσοχή στη διάταξη της παρ. 3 του άρθρου 5</w:t>
      </w:r>
      <w:r w:rsidRPr="00056F2E">
        <w:t xml:space="preserve">4 </w:t>
      </w:r>
      <w:r>
        <w:t xml:space="preserve">του ν. 4589/2019 (Α΄13), στην οποία  ορίζεται ότι: </w:t>
      </w:r>
      <w:r>
        <w:rPr>
          <w:i/>
          <w:iCs/>
        </w:rPr>
        <w:t xml:space="preserve">"3. Πρόσθετο τυπικό προσόν πλήρωσης των κενών θέσεων εκπαιδευτικών και μελών Ε.Ε.Π. αποτελεί η παιδαγωγική και διδακτική επάρκεια, η οποία πιστοποιείται είτε πριν από τον διορισμό, σύμφωνα με την παράγραφο 4, είτε μετά τον διορισμό, μέσω επιτυχούς παρακολούθησης ειδικών επιμορφωτικών προγραμμάτων. </w:t>
      </w:r>
      <w:r>
        <w:rPr>
          <w:b/>
          <w:bCs/>
          <w:i/>
          <w:iCs/>
        </w:rPr>
        <w:t>Οι υποψήφιοι οι οποίοι διαθέτουν πιστοποιημένη παιδαγωγική και διδακτική επάρκεια κατά τη λήξη της προθεσμίας υποβολής των αιτήσεων υποψηφιότητας, προτάσσονται των υποψηφίων που δεν τη διαθέτουν στους αξιολογικούς πίνακες κατάταξης".</w:t>
      </w:r>
      <w:r>
        <w:rPr>
          <w:i/>
          <w:iCs/>
        </w:rPr>
        <w:t xml:space="preserve"> </w:t>
      </w:r>
    </w:p>
    <w:p w:rsidR="00056F2E" w:rsidRDefault="00056F2E" w:rsidP="00056F2E">
      <w:r>
        <w:t>                Ως εκ τούτου, όλοι όσοι έχουν τα ειδικά τυπικά προσόντα διορισμού, εκτός από την πιστοποιημένη παιδαγωγική και διδακτική επάρκεια, δύνανται να συμμετάσχουν στην παρούσα  διαδικασία κατάταξης , αλλά σε κάθε περίπτωση προτάσσονται αυτών οι υποψήφιοι που τη διαθέτουν.  </w:t>
      </w:r>
    </w:p>
    <w:p w:rsidR="00056F2E" w:rsidRDefault="00056F2E" w:rsidP="00056F2E"/>
    <w:p w:rsidR="00056F2E" w:rsidRDefault="00056F2E" w:rsidP="00056F2E">
      <w:pPr>
        <w:rPr>
          <w:lang w:eastAsia="el-GR"/>
        </w:rPr>
      </w:pPr>
      <w:r>
        <w:rPr>
          <w:lang w:eastAsia="el-GR"/>
        </w:rPr>
        <w:t xml:space="preserve">ΥΠΟΥΡΓΕΙΟ ΠΑΙΔΕΙΑΣ, ΕΡΕΥΝΑΣ ΚΑΙ ΘΡΗΣΚΕΥΜΑΤΩΝ </w:t>
      </w:r>
    </w:p>
    <w:p w:rsidR="00056F2E" w:rsidRDefault="00056F2E" w:rsidP="00056F2E">
      <w:pPr>
        <w:rPr>
          <w:lang w:eastAsia="el-GR"/>
        </w:rPr>
      </w:pPr>
      <w:r>
        <w:rPr>
          <w:lang w:eastAsia="el-GR"/>
        </w:rPr>
        <w:t>ΓΕΝΙΚΗ ΔΙΕΥΘΥΝΣΗ ΕΚΠΑΙΔΕΥΤΙΚΟΥ ΠΡΟΣΩΠΙΚΟΥ ΠΡΩΤΟΒΑΘΜΙΑΣ &amp; ΔΕΥΤΕΡΟΒΑΘΜΙΑΣ ΕΚΠΑΙΔΕΥΣΗΣ</w:t>
      </w:r>
    </w:p>
    <w:p w:rsidR="00056F2E" w:rsidRDefault="00056F2E" w:rsidP="00056F2E">
      <w:pPr>
        <w:rPr>
          <w:lang w:eastAsia="el-GR"/>
        </w:rPr>
      </w:pPr>
      <w:r>
        <w:rPr>
          <w:lang w:eastAsia="el-GR"/>
        </w:rPr>
        <w:t>ΔΙΕΥΘΥΝΣΗ ΔΙΟΡΙΣΜΩΝ – ΠΡΟΣΛΗΨΕΩΝ ΕΚΠΑΙΔΕΥΤΙΚΟΥ ΠΡΟΣΩΠΙΚΟΥ</w:t>
      </w:r>
    </w:p>
    <w:p w:rsidR="00056F2E" w:rsidRDefault="00056F2E" w:rsidP="00056F2E">
      <w:pPr>
        <w:rPr>
          <w:lang w:eastAsia="el-GR"/>
        </w:rPr>
      </w:pPr>
      <w:r>
        <w:rPr>
          <w:lang w:eastAsia="el-GR"/>
        </w:rPr>
        <w:t>ΠΡΩΤΟΒΑΘΜΙΑΣ &amp; ΔΕΥΤΕΡΟΒΑΘΜΙΑΣ ΕΚΠΑΙΔΕΥΣΗΣ</w:t>
      </w:r>
    </w:p>
    <w:p w:rsidR="00056F2E" w:rsidRDefault="00056F2E" w:rsidP="00056F2E">
      <w:pPr>
        <w:rPr>
          <w:lang w:eastAsia="el-GR"/>
        </w:rPr>
      </w:pPr>
      <w:r>
        <w:rPr>
          <w:lang w:eastAsia="el-GR"/>
        </w:rPr>
        <w:t>ΤΜΗΜΑ Β΄</w:t>
      </w:r>
    </w:p>
    <w:p w:rsidR="00EA479B" w:rsidRDefault="00EA479B"/>
    <w:sectPr w:rsidR="00EA479B" w:rsidSect="00EA479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056F2E"/>
    <w:rsid w:val="00056F2E"/>
    <w:rsid w:val="00AC634D"/>
    <w:rsid w:val="00E87F56"/>
    <w:rsid w:val="00EA4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F2E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5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Χωλόπουλος</dc:creator>
  <cp:lastModifiedBy>Χωλόπουλος</cp:lastModifiedBy>
  <cp:revision>1</cp:revision>
  <dcterms:created xsi:type="dcterms:W3CDTF">2019-05-20T10:27:00Z</dcterms:created>
  <dcterms:modified xsi:type="dcterms:W3CDTF">2019-05-20T10:28:00Z</dcterms:modified>
</cp:coreProperties>
</file>